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08C6E6" w14:textId="093D2B8C" w:rsidR="006F67DB" w:rsidRPr="00F85F7D" w:rsidRDefault="006F67DB" w:rsidP="006A503A">
      <w:pPr>
        <w:pStyle w:val="Mainhead"/>
      </w:pPr>
      <w:r w:rsidRPr="00F85F7D">
        <w:t xml:space="preserve">Chapter </w:t>
      </w:r>
      <w:r w:rsidR="00F40D9E">
        <w:t>20</w:t>
      </w:r>
      <w:r w:rsidRPr="00F85F7D">
        <w:t xml:space="preserve"> – </w:t>
      </w:r>
      <w:r w:rsidR="00F40D9E" w:rsidRPr="00F40D9E">
        <w:t>Regular and context-free languages</w:t>
      </w:r>
    </w:p>
    <w:p w14:paraId="0B6A6254" w14:textId="6E32C1A2" w:rsidR="006C5A16" w:rsidRDefault="006F67DB" w:rsidP="006A503A">
      <w:pPr>
        <w:pStyle w:val="subhead"/>
        <w:spacing w:before="0" w:line="276" w:lineRule="auto"/>
        <w:rPr>
          <w:rFonts w:asciiTheme="minorHAnsi" w:hAnsiTheme="minorHAnsi"/>
          <w:szCs w:val="32"/>
        </w:rPr>
      </w:pPr>
      <w:r w:rsidRPr="00F85F7D">
        <w:rPr>
          <w:rFonts w:asciiTheme="minorHAnsi" w:hAnsiTheme="minorHAnsi"/>
          <w:szCs w:val="32"/>
        </w:rPr>
        <w:t xml:space="preserve">task </w:t>
      </w:r>
      <w:r w:rsidR="00A26948" w:rsidRPr="00F85F7D">
        <w:rPr>
          <w:rFonts w:asciiTheme="minorHAnsi" w:hAnsiTheme="minorHAnsi"/>
          <w:szCs w:val="32"/>
        </w:rPr>
        <w:t>Questions (with answers)</w:t>
      </w:r>
    </w:p>
    <w:p w14:paraId="231BD22C" w14:textId="77777777" w:rsidR="006A503A" w:rsidRPr="00F85F7D" w:rsidRDefault="006A503A" w:rsidP="006A503A">
      <w:pPr>
        <w:pStyle w:val="subhead"/>
        <w:spacing w:before="0" w:line="276" w:lineRule="auto"/>
        <w:rPr>
          <w:rFonts w:asciiTheme="minorHAnsi" w:hAnsiTheme="minorHAnsi"/>
          <w:szCs w:val="32"/>
        </w:rPr>
      </w:pPr>
    </w:p>
    <w:p w14:paraId="08FF32F2" w14:textId="77777777" w:rsidR="00B567FA" w:rsidRPr="00B567FA" w:rsidRDefault="00B567FA" w:rsidP="00B567FA">
      <w:pPr>
        <w:pStyle w:val="NoParagraphStyle"/>
        <w:rPr>
          <w:rFonts w:asciiTheme="minorHAnsi" w:hAnsiTheme="minorHAnsi" w:cs="Tahoma"/>
          <w:b/>
        </w:rPr>
      </w:pPr>
    </w:p>
    <w:p w14:paraId="36ED4755" w14:textId="77777777" w:rsidR="00B567FA" w:rsidRPr="00B567FA" w:rsidRDefault="00B567FA" w:rsidP="00B567FA">
      <w:pPr>
        <w:pStyle w:val="ListParagraph"/>
        <w:widowControl/>
        <w:numPr>
          <w:ilvl w:val="0"/>
          <w:numId w:val="20"/>
        </w:numPr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  <w:bCs/>
          <w:color w:val="C00000"/>
        </w:rPr>
      </w:pPr>
      <w:r w:rsidRPr="00B567FA">
        <w:rPr>
          <w:rFonts w:asciiTheme="minorHAnsi" w:hAnsiTheme="minorHAnsi" w:cs="Tahoma"/>
          <w:bCs/>
        </w:rPr>
        <w:t>Explain the difference between regular expressions and context-free languages.</w:t>
      </w:r>
      <w:r w:rsidRPr="00B567FA">
        <w:rPr>
          <w:rFonts w:asciiTheme="minorHAnsi" w:hAnsiTheme="minorHAnsi" w:cs="Tahoma"/>
          <w:bCs/>
        </w:rPr>
        <w:br/>
      </w:r>
      <w:r w:rsidRPr="00B567FA">
        <w:rPr>
          <w:rFonts w:asciiTheme="minorHAnsi" w:hAnsiTheme="minorHAnsi" w:cs="Tahoma"/>
          <w:color w:val="C00000"/>
        </w:rPr>
        <w:t>A regular language is one that can be represented using regular expressions. Regular expressions contain strings of characters that can be matched to the contents of a set allowing you to find patterns in data.</w:t>
      </w:r>
    </w:p>
    <w:p w14:paraId="5B35452F" w14:textId="77777777" w:rsidR="00B567FA" w:rsidRPr="00B567FA" w:rsidRDefault="00B567FA" w:rsidP="00B567FA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color w:val="C00000"/>
        </w:rPr>
      </w:pPr>
      <w:r w:rsidRPr="00B567FA">
        <w:rPr>
          <w:rFonts w:asciiTheme="minorHAnsi" w:hAnsiTheme="minorHAnsi" w:cs="Tahoma"/>
          <w:color w:val="C00000"/>
        </w:rPr>
        <w:t>Regular expressions are finite and they map directly to state transition diagrams. However, there are situations where the grammar used within a language is too complex to be defined by regular expressions.</w:t>
      </w:r>
    </w:p>
    <w:p w14:paraId="56E578FE" w14:textId="25AC019B" w:rsidR="00B567FA" w:rsidRPr="00B567FA" w:rsidRDefault="00B567FA" w:rsidP="00B567FA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bCs/>
          <w:color w:val="C00000"/>
        </w:rPr>
      </w:pPr>
      <w:r w:rsidRPr="00B567FA">
        <w:rPr>
          <w:rFonts w:asciiTheme="minorHAnsi" w:hAnsiTheme="minorHAnsi" w:cs="Tahoma"/>
          <w:color w:val="C00000"/>
        </w:rPr>
        <w:t>A context-free language is a method of describing the syntax of a language used where the syntax is complex.</w:t>
      </w:r>
    </w:p>
    <w:p w14:paraId="3C5F9EE3" w14:textId="77777777" w:rsidR="00B567FA" w:rsidRPr="00B567FA" w:rsidRDefault="00B567FA" w:rsidP="00B567FA">
      <w:pPr>
        <w:pStyle w:val="ListParagraph"/>
        <w:widowControl/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  <w:bCs/>
        </w:rPr>
      </w:pPr>
    </w:p>
    <w:p w14:paraId="3B5F328C" w14:textId="77777777" w:rsidR="00B567FA" w:rsidRPr="00B567FA" w:rsidRDefault="00B567FA" w:rsidP="00B567FA">
      <w:pPr>
        <w:pStyle w:val="ListParagraph"/>
        <w:widowControl/>
        <w:numPr>
          <w:ilvl w:val="0"/>
          <w:numId w:val="20"/>
        </w:numPr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  <w:bCs/>
        </w:rPr>
      </w:pPr>
      <w:r w:rsidRPr="00B567FA">
        <w:rPr>
          <w:rFonts w:asciiTheme="minorHAnsi" w:hAnsiTheme="minorHAnsi" w:cs="Tahoma"/>
          <w:bCs/>
        </w:rPr>
        <w:t>Identify two text strings that would be acceptable for the following regular expressions:</w:t>
      </w:r>
    </w:p>
    <w:p w14:paraId="4E22F4A8" w14:textId="77777777" w:rsidR="00B567FA" w:rsidRPr="00B567FA" w:rsidRDefault="00B567FA" w:rsidP="00B567FA">
      <w:pPr>
        <w:pStyle w:val="ListParagraph"/>
        <w:widowControl/>
        <w:numPr>
          <w:ilvl w:val="1"/>
          <w:numId w:val="20"/>
        </w:numPr>
        <w:autoSpaceDE/>
        <w:autoSpaceDN/>
        <w:adjustRightInd/>
        <w:spacing w:after="200" w:line="276" w:lineRule="auto"/>
        <w:ind w:left="1134" w:hanging="567"/>
        <w:textAlignment w:val="auto"/>
        <w:rPr>
          <w:rFonts w:asciiTheme="minorHAnsi" w:hAnsiTheme="minorHAnsi" w:cs="Tahoma"/>
          <w:bCs/>
        </w:rPr>
      </w:pPr>
      <w:r w:rsidRPr="00B567FA">
        <w:rPr>
          <w:rFonts w:asciiTheme="minorHAnsi" w:hAnsiTheme="minorHAnsi" w:cs="Tahoma"/>
          <w:bCs/>
        </w:rPr>
        <w:t>a|b+c</w:t>
      </w:r>
      <w:r w:rsidRPr="00B567FA">
        <w:rPr>
          <w:rFonts w:asciiTheme="minorHAnsi" w:hAnsiTheme="minorHAnsi" w:cs="Tahoma"/>
          <w:bCs/>
        </w:rPr>
        <w:br/>
      </w:r>
      <w:r w:rsidRPr="00B567FA">
        <w:rPr>
          <w:rFonts w:asciiTheme="minorHAnsi" w:hAnsiTheme="minorHAnsi" w:cs="Tahoma"/>
          <w:bCs/>
          <w:color w:val="C00000"/>
        </w:rPr>
        <w:t>Examples: a, b, bc, bbbc</w:t>
      </w:r>
    </w:p>
    <w:p w14:paraId="2E10BC08" w14:textId="77777777" w:rsidR="00B567FA" w:rsidRPr="00B567FA" w:rsidRDefault="00B567FA" w:rsidP="00B567FA">
      <w:pPr>
        <w:pStyle w:val="ListParagraph"/>
        <w:widowControl/>
        <w:numPr>
          <w:ilvl w:val="1"/>
          <w:numId w:val="20"/>
        </w:numPr>
        <w:autoSpaceDE/>
        <w:autoSpaceDN/>
        <w:adjustRightInd/>
        <w:spacing w:after="200" w:line="276" w:lineRule="auto"/>
        <w:ind w:left="1134" w:hanging="567"/>
        <w:textAlignment w:val="auto"/>
        <w:rPr>
          <w:rFonts w:asciiTheme="minorHAnsi" w:hAnsiTheme="minorHAnsi" w:cs="Tahoma"/>
          <w:bCs/>
        </w:rPr>
      </w:pPr>
      <w:r w:rsidRPr="00B567FA">
        <w:rPr>
          <w:rFonts w:asciiTheme="minorHAnsi" w:hAnsiTheme="minorHAnsi" w:cs="Tahoma"/>
          <w:bCs/>
        </w:rPr>
        <w:t>(a|b)c*</w:t>
      </w:r>
      <w:r w:rsidRPr="00B567FA">
        <w:rPr>
          <w:rFonts w:asciiTheme="minorHAnsi" w:hAnsiTheme="minorHAnsi" w:cs="Tahoma"/>
          <w:bCs/>
        </w:rPr>
        <w:br/>
      </w:r>
      <w:r w:rsidRPr="00B567FA">
        <w:rPr>
          <w:rFonts w:asciiTheme="minorHAnsi" w:hAnsiTheme="minorHAnsi" w:cs="Tahoma"/>
          <w:bCs/>
          <w:color w:val="C00000"/>
        </w:rPr>
        <w:t>Exambles: a, b, ac, bc, acc, bcc</w:t>
      </w:r>
    </w:p>
    <w:p w14:paraId="530A4111" w14:textId="1CE4EA8C" w:rsidR="00B567FA" w:rsidRPr="00B567FA" w:rsidRDefault="00B567FA" w:rsidP="00B567FA">
      <w:pPr>
        <w:pStyle w:val="ListParagraph"/>
        <w:widowControl/>
        <w:numPr>
          <w:ilvl w:val="1"/>
          <w:numId w:val="20"/>
        </w:numPr>
        <w:autoSpaceDE/>
        <w:autoSpaceDN/>
        <w:adjustRightInd/>
        <w:spacing w:after="200" w:line="276" w:lineRule="auto"/>
        <w:ind w:left="1134" w:hanging="567"/>
        <w:textAlignment w:val="auto"/>
        <w:rPr>
          <w:rFonts w:asciiTheme="minorHAnsi" w:hAnsiTheme="minorHAnsi" w:cs="Tahoma"/>
          <w:bCs/>
        </w:rPr>
      </w:pPr>
      <w:r w:rsidRPr="00B567FA">
        <w:rPr>
          <w:rFonts w:asciiTheme="minorHAnsi" w:hAnsiTheme="minorHAnsi" w:cs="Tahoma"/>
          <w:bCs/>
        </w:rPr>
        <w:t>a*b*c</w:t>
      </w:r>
      <w:r w:rsidRPr="00B567FA">
        <w:rPr>
          <w:rFonts w:asciiTheme="minorHAnsi" w:hAnsiTheme="minorHAnsi" w:cs="Tahoma"/>
          <w:bCs/>
        </w:rPr>
        <w:br/>
      </w:r>
      <w:r w:rsidRPr="00B567FA">
        <w:rPr>
          <w:rFonts w:asciiTheme="minorHAnsi" w:hAnsiTheme="minorHAnsi" w:cs="Tahoma"/>
          <w:bCs/>
          <w:color w:val="C00000"/>
        </w:rPr>
        <w:t>Examples: abc, aabbcc, bc, aaa, bbb, bbb, bbc, c, ccc</w:t>
      </w:r>
    </w:p>
    <w:p w14:paraId="1506B8CE" w14:textId="77777777" w:rsidR="00B567FA" w:rsidRPr="00B567FA" w:rsidRDefault="00B567FA" w:rsidP="00B567FA">
      <w:pPr>
        <w:pStyle w:val="ListParagraph"/>
        <w:widowControl/>
        <w:autoSpaceDE/>
        <w:autoSpaceDN/>
        <w:adjustRightInd/>
        <w:spacing w:after="200" w:line="276" w:lineRule="auto"/>
        <w:ind w:left="1134"/>
        <w:textAlignment w:val="auto"/>
        <w:rPr>
          <w:rFonts w:asciiTheme="minorHAnsi" w:hAnsiTheme="minorHAnsi" w:cs="Tahoma"/>
          <w:bCs/>
        </w:rPr>
      </w:pPr>
    </w:p>
    <w:p w14:paraId="14C8D22E" w14:textId="77777777" w:rsidR="00124C66" w:rsidRDefault="00B567FA" w:rsidP="00B567FA">
      <w:pPr>
        <w:pStyle w:val="ListParagraph"/>
        <w:widowControl/>
        <w:numPr>
          <w:ilvl w:val="0"/>
          <w:numId w:val="20"/>
        </w:numPr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  <w:bCs/>
        </w:rPr>
      </w:pPr>
      <w:r w:rsidRPr="00124C66">
        <w:rPr>
          <w:rFonts w:asciiTheme="minorHAnsi" w:hAnsiTheme="minorHAnsi" w:cs="Tahoma"/>
          <w:bCs/>
        </w:rPr>
        <w:t>Draw state transition diagrams for the three regular expressions in Question 2.</w:t>
      </w:r>
      <w:r w:rsidRPr="00124C66">
        <w:rPr>
          <w:rFonts w:asciiTheme="minorHAnsi" w:hAnsiTheme="minorHAnsi" w:cs="Tahoma"/>
          <w:bCs/>
        </w:rPr>
        <w:br/>
      </w:r>
    </w:p>
    <w:p w14:paraId="3D57E29E" w14:textId="0A63C52C" w:rsidR="00124C66" w:rsidRDefault="00124C66" w:rsidP="00124C66">
      <w:pPr>
        <w:pStyle w:val="ListParagraph"/>
        <w:ind w:left="567"/>
        <w:rPr>
          <w:rFonts w:asciiTheme="minorHAnsi" w:hAnsiTheme="minorHAnsi" w:cs="Tahoma"/>
          <w:color w:val="C00000"/>
        </w:rPr>
      </w:pPr>
      <w:r w:rsidRPr="002D581C">
        <w:rPr>
          <w:rFonts w:asciiTheme="minorHAnsi" w:hAnsiTheme="minorHAnsi" w:cs="Tahoma"/>
          <w:color w:val="C00000"/>
        </w:rPr>
        <w:t>Suggested drawing</w:t>
      </w:r>
      <w:r>
        <w:rPr>
          <w:rFonts w:asciiTheme="minorHAnsi" w:hAnsiTheme="minorHAnsi" w:cs="Tahoma"/>
          <w:color w:val="C00000"/>
        </w:rPr>
        <w:t>s</w:t>
      </w:r>
      <w:r w:rsidRPr="002D581C">
        <w:rPr>
          <w:rFonts w:asciiTheme="minorHAnsi" w:hAnsiTheme="minorHAnsi" w:cs="Tahoma"/>
          <w:color w:val="C00000"/>
        </w:rPr>
        <w:t>:</w:t>
      </w:r>
    </w:p>
    <w:p w14:paraId="007D2341" w14:textId="5BBE2730" w:rsidR="00124C66" w:rsidRPr="002D581C" w:rsidRDefault="00124C66" w:rsidP="00124C66">
      <w:pPr>
        <w:pStyle w:val="ListParagraph"/>
        <w:ind w:left="567"/>
        <w:rPr>
          <w:rFonts w:asciiTheme="minorHAnsi" w:hAnsiTheme="minorHAnsi" w:cs="Tahoma"/>
          <w:color w:val="C00000"/>
        </w:rPr>
      </w:pPr>
      <w:r>
        <w:rPr>
          <w:rFonts w:asciiTheme="minorHAnsi" w:hAnsiTheme="minorHAnsi" w:cs="Tahoma"/>
          <w:color w:val="C00000"/>
        </w:rPr>
        <w:t>a)</w:t>
      </w:r>
    </w:p>
    <w:p w14:paraId="28F24D95" w14:textId="2E0086D1" w:rsidR="00124C66" w:rsidRDefault="00124C66" w:rsidP="00124C66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bCs/>
        </w:rPr>
      </w:pPr>
      <w:r>
        <w:rPr>
          <w:rFonts w:asciiTheme="minorHAnsi" w:hAnsiTheme="minorHAnsi" w:cs="Tahoma"/>
          <w:bCs/>
          <w:noProof/>
        </w:rPr>
        <w:drawing>
          <wp:inline distT="0" distB="0" distL="0" distR="0" wp14:anchorId="6540D56B" wp14:editId="70F52A67">
            <wp:extent cx="2931812" cy="127635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_02a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0603" cy="1275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AF1225" w14:textId="35D28E62" w:rsidR="00124C66" w:rsidRPr="00124C66" w:rsidRDefault="00124C66" w:rsidP="00124C66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bCs/>
          <w:color w:val="C00000"/>
        </w:rPr>
      </w:pPr>
      <w:r w:rsidRPr="00124C66">
        <w:rPr>
          <w:rFonts w:asciiTheme="minorHAnsi" w:hAnsiTheme="minorHAnsi" w:cs="Tahoma"/>
          <w:bCs/>
          <w:color w:val="C00000"/>
        </w:rPr>
        <w:t>b)</w:t>
      </w:r>
    </w:p>
    <w:p w14:paraId="579F7B64" w14:textId="67D470AB" w:rsidR="00124C66" w:rsidRDefault="00124C66" w:rsidP="00124C66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bCs/>
        </w:rPr>
      </w:pPr>
      <w:r>
        <w:rPr>
          <w:rFonts w:asciiTheme="minorHAnsi" w:hAnsiTheme="minorHAnsi" w:cs="Tahoma"/>
          <w:bCs/>
          <w:noProof/>
        </w:rPr>
        <w:drawing>
          <wp:inline distT="0" distB="0" distL="0" distR="0" wp14:anchorId="5BF33F4E" wp14:editId="2F682111">
            <wp:extent cx="3091552" cy="1314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_02b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0475" cy="1318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89575" w14:textId="77777777" w:rsidR="00124C66" w:rsidRDefault="00124C66" w:rsidP="00124C66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bCs/>
        </w:rPr>
      </w:pPr>
    </w:p>
    <w:p w14:paraId="607A95B3" w14:textId="59CDD8F4" w:rsidR="00124C66" w:rsidRPr="00124C66" w:rsidRDefault="00124C66" w:rsidP="00124C66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bCs/>
          <w:color w:val="C00000"/>
        </w:rPr>
      </w:pPr>
      <w:r w:rsidRPr="00124C66">
        <w:rPr>
          <w:rFonts w:asciiTheme="minorHAnsi" w:hAnsiTheme="minorHAnsi" w:cs="Tahoma"/>
          <w:bCs/>
          <w:color w:val="C00000"/>
        </w:rPr>
        <w:t>c)</w:t>
      </w:r>
    </w:p>
    <w:p w14:paraId="4B6F11ED" w14:textId="64DA5D52" w:rsidR="00B567FA" w:rsidRPr="00124C66" w:rsidRDefault="00124C66" w:rsidP="00124C66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bCs/>
        </w:rPr>
      </w:pPr>
      <w:r>
        <w:rPr>
          <w:rFonts w:asciiTheme="minorHAnsi" w:hAnsiTheme="minorHAnsi" w:cs="Tahoma"/>
          <w:bCs/>
          <w:noProof/>
        </w:rPr>
        <w:drawing>
          <wp:inline distT="0" distB="0" distL="0" distR="0" wp14:anchorId="5E200EF2" wp14:editId="39C1BDDF">
            <wp:extent cx="1943100" cy="1447570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_02c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7499" cy="1450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EC764D" w14:textId="77777777" w:rsidR="00B567FA" w:rsidRPr="00B567FA" w:rsidRDefault="00B567FA" w:rsidP="00B567FA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bCs/>
          <w:highlight w:val="yellow"/>
        </w:rPr>
      </w:pPr>
    </w:p>
    <w:p w14:paraId="7F0F8863" w14:textId="77777777" w:rsidR="00B567FA" w:rsidRPr="00B567FA" w:rsidRDefault="00B567FA" w:rsidP="00B567FA">
      <w:pPr>
        <w:pStyle w:val="ListParagraph"/>
        <w:widowControl/>
        <w:numPr>
          <w:ilvl w:val="0"/>
          <w:numId w:val="20"/>
        </w:numPr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  <w:bCs/>
        </w:rPr>
      </w:pPr>
      <w:r w:rsidRPr="00B567FA">
        <w:rPr>
          <w:rFonts w:asciiTheme="minorHAnsi" w:hAnsiTheme="minorHAnsi" w:cs="Tahoma"/>
          <w:bCs/>
        </w:rPr>
        <w:t>Write a regular expression for each of the following descriptions that uses an alphabet of 0 and 1:</w:t>
      </w:r>
    </w:p>
    <w:p w14:paraId="2F3410FC" w14:textId="0D005916" w:rsidR="00B567FA" w:rsidRPr="00B567FA" w:rsidRDefault="00B567FA" w:rsidP="00B567FA">
      <w:pPr>
        <w:pStyle w:val="ListParagraph"/>
        <w:widowControl/>
        <w:numPr>
          <w:ilvl w:val="1"/>
          <w:numId w:val="20"/>
        </w:numPr>
        <w:autoSpaceDE/>
        <w:autoSpaceDN/>
        <w:adjustRightInd/>
        <w:spacing w:after="200" w:line="276" w:lineRule="auto"/>
        <w:ind w:left="1134" w:hanging="567"/>
        <w:textAlignment w:val="auto"/>
        <w:rPr>
          <w:rFonts w:asciiTheme="minorHAnsi" w:hAnsiTheme="minorHAnsi" w:cs="Tahoma"/>
          <w:bCs/>
        </w:rPr>
      </w:pPr>
      <w:r>
        <w:rPr>
          <w:rFonts w:asciiTheme="minorHAnsi" w:hAnsiTheme="minorHAnsi" w:cs="Tahoma"/>
          <w:bCs/>
        </w:rPr>
        <w:t>m</w:t>
      </w:r>
      <w:r w:rsidRPr="00B567FA">
        <w:rPr>
          <w:rFonts w:asciiTheme="minorHAnsi" w:hAnsiTheme="minorHAnsi" w:cs="Tahoma"/>
          <w:bCs/>
        </w:rPr>
        <w:t>ust start with a 1</w:t>
      </w:r>
      <w:r w:rsidRPr="00B567FA">
        <w:rPr>
          <w:rFonts w:asciiTheme="minorHAnsi" w:hAnsiTheme="minorHAnsi" w:cs="Tahoma"/>
          <w:bCs/>
        </w:rPr>
        <w:br/>
      </w:r>
      <w:r w:rsidRPr="00B567FA">
        <w:rPr>
          <w:rFonts w:asciiTheme="minorHAnsi" w:hAnsiTheme="minorHAnsi" w:cs="Tahoma"/>
          <w:bCs/>
          <w:color w:val="C00000"/>
        </w:rPr>
        <w:t>1(01)*</w:t>
      </w:r>
    </w:p>
    <w:p w14:paraId="6E386F3F" w14:textId="2C871F7E" w:rsidR="00B567FA" w:rsidRPr="00B567FA" w:rsidRDefault="00B567FA" w:rsidP="00B567FA">
      <w:pPr>
        <w:pStyle w:val="ListParagraph"/>
        <w:widowControl/>
        <w:numPr>
          <w:ilvl w:val="1"/>
          <w:numId w:val="20"/>
        </w:numPr>
        <w:autoSpaceDE/>
        <w:autoSpaceDN/>
        <w:adjustRightInd/>
        <w:spacing w:after="200" w:line="276" w:lineRule="auto"/>
        <w:ind w:left="1134" w:hanging="567"/>
        <w:textAlignment w:val="auto"/>
        <w:rPr>
          <w:rFonts w:asciiTheme="minorHAnsi" w:hAnsiTheme="minorHAnsi" w:cs="Tahoma"/>
          <w:bCs/>
        </w:rPr>
      </w:pPr>
      <w:r>
        <w:rPr>
          <w:rFonts w:asciiTheme="minorHAnsi" w:hAnsiTheme="minorHAnsi" w:cs="Tahoma"/>
          <w:bCs/>
        </w:rPr>
        <w:t>a</w:t>
      </w:r>
      <w:r w:rsidRPr="00B567FA">
        <w:rPr>
          <w:rFonts w:asciiTheme="minorHAnsi" w:hAnsiTheme="minorHAnsi" w:cs="Tahoma"/>
          <w:bCs/>
        </w:rPr>
        <w:t xml:space="preserve">ny number of 0s followed by any number of 1s </w:t>
      </w:r>
      <w:r w:rsidRPr="00B567FA">
        <w:rPr>
          <w:rFonts w:asciiTheme="minorHAnsi" w:hAnsiTheme="minorHAnsi" w:cs="Tahoma"/>
          <w:bCs/>
        </w:rPr>
        <w:br/>
      </w:r>
      <w:r w:rsidRPr="00B567FA">
        <w:rPr>
          <w:rFonts w:asciiTheme="minorHAnsi" w:hAnsiTheme="minorHAnsi" w:cs="Tahoma"/>
          <w:bCs/>
          <w:color w:val="C00000"/>
        </w:rPr>
        <w:t>0*1*</w:t>
      </w:r>
    </w:p>
    <w:p w14:paraId="4651C307" w14:textId="03482BA5" w:rsidR="00B567FA" w:rsidRPr="00B567FA" w:rsidRDefault="00B567FA" w:rsidP="00B567FA">
      <w:pPr>
        <w:pStyle w:val="ListParagraph"/>
        <w:widowControl/>
        <w:numPr>
          <w:ilvl w:val="1"/>
          <w:numId w:val="20"/>
        </w:numPr>
        <w:autoSpaceDE/>
        <w:autoSpaceDN/>
        <w:adjustRightInd/>
        <w:spacing w:after="200" w:line="276" w:lineRule="auto"/>
        <w:ind w:left="1134" w:hanging="567"/>
        <w:textAlignment w:val="auto"/>
        <w:rPr>
          <w:rFonts w:asciiTheme="minorHAnsi" w:hAnsiTheme="minorHAnsi" w:cs="Tahoma"/>
          <w:bCs/>
        </w:rPr>
      </w:pPr>
      <w:r>
        <w:rPr>
          <w:rFonts w:asciiTheme="minorHAnsi" w:hAnsiTheme="minorHAnsi" w:cs="Tahoma"/>
          <w:bCs/>
        </w:rPr>
        <w:t>a</w:t>
      </w:r>
      <w:r w:rsidRPr="00B567FA">
        <w:rPr>
          <w:rFonts w:asciiTheme="minorHAnsi" w:hAnsiTheme="minorHAnsi" w:cs="Tahoma"/>
          <w:bCs/>
        </w:rPr>
        <w:t>ny combination of 0s and 1s</w:t>
      </w:r>
      <w:r w:rsidRPr="00B567FA">
        <w:rPr>
          <w:rFonts w:asciiTheme="minorHAnsi" w:hAnsiTheme="minorHAnsi" w:cs="Tahoma"/>
          <w:bCs/>
        </w:rPr>
        <w:br/>
      </w:r>
      <w:r w:rsidRPr="00B567FA">
        <w:rPr>
          <w:rFonts w:asciiTheme="minorHAnsi" w:hAnsiTheme="minorHAnsi" w:cs="Tahoma"/>
          <w:bCs/>
          <w:color w:val="C00000"/>
        </w:rPr>
        <w:t>(01)*</w:t>
      </w:r>
    </w:p>
    <w:p w14:paraId="49B3CB65" w14:textId="77777777" w:rsidR="00B567FA" w:rsidRPr="00B567FA" w:rsidRDefault="00B567FA" w:rsidP="00B567FA">
      <w:pPr>
        <w:pStyle w:val="NoParagraphStyle"/>
        <w:numPr>
          <w:ilvl w:val="0"/>
          <w:numId w:val="20"/>
        </w:numPr>
        <w:ind w:left="567" w:hanging="567"/>
        <w:rPr>
          <w:rFonts w:asciiTheme="minorHAnsi" w:hAnsiTheme="minorHAnsi" w:cs="Courier New"/>
          <w:color w:val="C00000"/>
        </w:rPr>
      </w:pPr>
      <w:r w:rsidRPr="00B567FA">
        <w:rPr>
          <w:rFonts w:asciiTheme="minorHAnsi" w:hAnsiTheme="minorHAnsi" w:cs="Tahoma"/>
          <w:bCs/>
        </w:rPr>
        <w:t>Use BNF to define the syntax of a car registration number in the format LLNN LL</w:t>
      </w:r>
      <w:r w:rsidRPr="00B567FA">
        <w:rPr>
          <w:rFonts w:asciiTheme="minorHAnsi" w:hAnsiTheme="minorHAnsi" w:cs="Courier New"/>
          <w:bCs/>
        </w:rPr>
        <w:t>L.</w:t>
      </w:r>
      <w:r w:rsidRPr="00B567FA">
        <w:rPr>
          <w:rFonts w:asciiTheme="minorHAnsi" w:hAnsiTheme="minorHAnsi" w:cs="Courier New"/>
          <w:bCs/>
        </w:rPr>
        <w:br/>
      </w:r>
      <w:r w:rsidRPr="00B567FA">
        <w:rPr>
          <w:rFonts w:asciiTheme="minorHAnsi" w:hAnsiTheme="minorHAnsi" w:cs="Courier New"/>
          <w:color w:val="C00000"/>
        </w:rPr>
        <w:t xml:space="preserve">&lt;Car Reg&gt; ::= &lt;letter&gt; | &lt;letter&gt; | &lt;number&gt; | &lt;number&gt; |&lt;letter&gt; |&lt;letter&gt; |&lt;letter&gt; </w:t>
      </w:r>
    </w:p>
    <w:p w14:paraId="118EB218" w14:textId="77777777" w:rsidR="00B567FA" w:rsidRPr="00B567FA" w:rsidRDefault="00B567FA" w:rsidP="00B567FA">
      <w:pPr>
        <w:pStyle w:val="NoParagraphStyle"/>
        <w:ind w:firstLine="567"/>
        <w:rPr>
          <w:rFonts w:asciiTheme="minorHAnsi" w:hAnsiTheme="minorHAnsi" w:cs="Courier New"/>
          <w:color w:val="C00000"/>
        </w:rPr>
      </w:pPr>
      <w:r w:rsidRPr="00B567FA">
        <w:rPr>
          <w:rFonts w:asciiTheme="minorHAnsi" w:hAnsiTheme="minorHAnsi" w:cs="Courier New"/>
          <w:color w:val="C00000"/>
        </w:rPr>
        <w:t>&lt;letter&gt; ::= A|B|C|D etc</w:t>
      </w:r>
    </w:p>
    <w:p w14:paraId="41980C3A" w14:textId="3D309C13" w:rsidR="00B567FA" w:rsidRPr="00B567FA" w:rsidRDefault="00B567FA" w:rsidP="00124C66">
      <w:pPr>
        <w:widowControl/>
        <w:autoSpaceDE/>
        <w:autoSpaceDN/>
        <w:adjustRightInd/>
        <w:spacing w:after="200" w:line="276" w:lineRule="auto"/>
        <w:ind w:firstLine="567"/>
        <w:textAlignment w:val="auto"/>
        <w:rPr>
          <w:rFonts w:asciiTheme="minorHAnsi" w:hAnsiTheme="minorHAnsi" w:cs="Tahoma"/>
          <w:bCs/>
          <w:position w:val="-8"/>
        </w:rPr>
      </w:pPr>
      <w:r w:rsidRPr="00B567FA">
        <w:rPr>
          <w:rFonts w:asciiTheme="minorHAnsi" w:hAnsiTheme="minorHAnsi" w:cs="Courier New"/>
          <w:color w:val="C00000"/>
        </w:rPr>
        <w:t>&lt;number&gt; ::= 0|1|2 etc</w:t>
      </w:r>
    </w:p>
    <w:p w14:paraId="6F6C343A" w14:textId="77777777" w:rsidR="00124C66" w:rsidRDefault="00B567FA" w:rsidP="00B567FA">
      <w:pPr>
        <w:pStyle w:val="ListParagraph"/>
        <w:widowControl/>
        <w:numPr>
          <w:ilvl w:val="0"/>
          <w:numId w:val="20"/>
        </w:numPr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  <w:bCs/>
          <w:position w:val="-8"/>
        </w:rPr>
      </w:pPr>
      <w:r w:rsidRPr="00B567FA">
        <w:rPr>
          <w:rFonts w:asciiTheme="minorHAnsi" w:hAnsiTheme="minorHAnsi" w:cs="Tahoma"/>
          <w:bCs/>
          <w:position w:val="-8"/>
        </w:rPr>
        <w:t>Draw a syntax diagram for Question 5.</w:t>
      </w:r>
      <w:r w:rsidRPr="00B567FA">
        <w:rPr>
          <w:rFonts w:asciiTheme="minorHAnsi" w:hAnsiTheme="minorHAnsi" w:cs="Tahoma"/>
          <w:bCs/>
          <w:position w:val="-8"/>
        </w:rPr>
        <w:br/>
      </w:r>
    </w:p>
    <w:p w14:paraId="53FF16F4" w14:textId="7C2082A0" w:rsidR="00124C66" w:rsidRDefault="00124C66" w:rsidP="00124C66">
      <w:pPr>
        <w:pStyle w:val="ListParagraph"/>
        <w:ind w:left="567"/>
        <w:rPr>
          <w:rFonts w:asciiTheme="minorHAnsi" w:hAnsiTheme="minorHAnsi" w:cs="Tahoma"/>
          <w:color w:val="C00000"/>
        </w:rPr>
      </w:pPr>
      <w:r w:rsidRPr="002D581C">
        <w:rPr>
          <w:rFonts w:asciiTheme="minorHAnsi" w:hAnsiTheme="minorHAnsi" w:cs="Tahoma"/>
          <w:color w:val="C00000"/>
        </w:rPr>
        <w:t>Suggested drawing:</w:t>
      </w:r>
    </w:p>
    <w:p w14:paraId="50E66622" w14:textId="77777777" w:rsidR="00124C66" w:rsidRDefault="00124C66" w:rsidP="00124C66">
      <w:pPr>
        <w:pStyle w:val="ListParagraph"/>
        <w:ind w:left="567"/>
        <w:rPr>
          <w:rFonts w:asciiTheme="minorHAnsi" w:hAnsiTheme="minorHAnsi" w:cs="Tahoma"/>
          <w:color w:val="C00000"/>
        </w:rPr>
      </w:pPr>
    </w:p>
    <w:p w14:paraId="4B29146E" w14:textId="78D9A6F1" w:rsidR="00B567FA" w:rsidRPr="00B567FA" w:rsidRDefault="00124C66" w:rsidP="00124C66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bCs/>
          <w:position w:val="-8"/>
        </w:rPr>
      </w:pPr>
      <w:r>
        <w:rPr>
          <w:rFonts w:asciiTheme="minorHAnsi" w:hAnsiTheme="minorHAnsi" w:cs="Tahoma"/>
          <w:bCs/>
          <w:noProof/>
          <w:position w:val="-8"/>
        </w:rPr>
        <w:drawing>
          <wp:inline distT="0" distB="0" distL="0" distR="0" wp14:anchorId="74DC94A3" wp14:editId="435D9994">
            <wp:extent cx="3916490" cy="1800225"/>
            <wp:effectExtent l="0" t="0" r="825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_06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9994" cy="180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567FA" w:rsidRPr="00B567FA">
        <w:rPr>
          <w:rFonts w:asciiTheme="minorHAnsi" w:hAnsiTheme="minorHAnsi" w:cs="Tahoma"/>
          <w:bCs/>
          <w:position w:val="-8"/>
        </w:rPr>
        <w:br/>
      </w:r>
    </w:p>
    <w:p w14:paraId="22EECD48" w14:textId="63A32B18" w:rsidR="006C5A16" w:rsidRPr="00F85F7D" w:rsidRDefault="006C5A16" w:rsidP="00B567FA">
      <w:pPr>
        <w:pStyle w:val="ListParagraph"/>
        <w:ind w:left="567"/>
        <w:rPr>
          <w:rFonts w:asciiTheme="minorHAnsi" w:hAnsiTheme="minorHAnsi"/>
          <w:color w:val="C00000"/>
        </w:rPr>
      </w:pPr>
      <w:bookmarkStart w:id="0" w:name="_GoBack"/>
      <w:bookmarkEnd w:id="0"/>
    </w:p>
    <w:sectPr w:rsidR="006C5A16" w:rsidRPr="00F85F7D" w:rsidSect="00CF4C65">
      <w:headerReference w:type="default" r:id="rId12"/>
      <w:footerReference w:type="default" r:id="rId13"/>
      <w:pgSz w:w="11906" w:h="16838"/>
      <w:pgMar w:top="1701" w:right="1134" w:bottom="1134" w:left="1134" w:header="340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57C80" w14:textId="77777777" w:rsidR="000467BE" w:rsidRDefault="000467BE" w:rsidP="00CF4C65">
      <w:pPr>
        <w:spacing w:line="240" w:lineRule="auto"/>
      </w:pPr>
      <w:r>
        <w:separator/>
      </w:r>
    </w:p>
  </w:endnote>
  <w:endnote w:type="continuationSeparator" w:id="0">
    <w:p w14:paraId="4660924A" w14:textId="77777777" w:rsidR="000467BE" w:rsidRDefault="000467BE" w:rsidP="00CF4C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kzidenzGroteskBE-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M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65961" w14:textId="164CD4B7" w:rsidR="000467BE" w:rsidRPr="00DE392D" w:rsidRDefault="000467BE" w:rsidP="00DE392D">
    <w:pPr>
      <w:tabs>
        <w:tab w:val="center" w:pos="4150"/>
        <w:tab w:val="right" w:pos="9639"/>
      </w:tabs>
      <w:rPr>
        <w:color w:val="7F7F7F" w:themeColor="text1" w:themeTint="80"/>
        <w:sz w:val="18"/>
        <w:szCs w:val="18"/>
      </w:rPr>
    </w:pPr>
    <w:r w:rsidRPr="00DE392D">
      <w:rPr>
        <w:rFonts w:eastAsia="Times New Roman"/>
        <w:color w:val="7F7F7F" w:themeColor="text1" w:themeTint="80"/>
        <w:sz w:val="18"/>
        <w:szCs w:val="18"/>
        <w:lang w:val="en-US" w:bidi="x-none"/>
      </w:rPr>
      <w:t>AQA A level Computer Science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 xml:space="preserve"> 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>© Hodder &amp; Stoughton Limited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DFE65" w14:textId="77777777" w:rsidR="000467BE" w:rsidRDefault="000467BE" w:rsidP="00CF4C65">
      <w:pPr>
        <w:spacing w:line="240" w:lineRule="auto"/>
      </w:pPr>
      <w:r>
        <w:separator/>
      </w:r>
    </w:p>
  </w:footnote>
  <w:footnote w:type="continuationSeparator" w:id="0">
    <w:p w14:paraId="0FA52E53" w14:textId="77777777" w:rsidR="000467BE" w:rsidRDefault="000467BE" w:rsidP="00CF4C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28B7D" w14:textId="1391A0B3" w:rsidR="000467BE" w:rsidRPr="002A44A9" w:rsidRDefault="000467BE" w:rsidP="00CF4C65">
    <w:pPr>
      <w:jc w:val="right"/>
      <w:rPr>
        <w:rFonts w:cs="Arial"/>
        <w:b/>
        <w:bCs/>
        <w:color w:val="766DA3"/>
        <w:sz w:val="36"/>
        <w:szCs w:val="36"/>
      </w:rPr>
    </w:pPr>
    <w:r w:rsidRPr="002A44A9">
      <w:rPr>
        <w:rFonts w:cs="Arial"/>
        <w:b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370762FA" wp14:editId="125A057C">
          <wp:simplePos x="0" y="0"/>
          <wp:positionH relativeFrom="column">
            <wp:posOffset>-800100</wp:posOffset>
          </wp:positionH>
          <wp:positionV relativeFrom="paragraph">
            <wp:posOffset>-507365</wp:posOffset>
          </wp:positionV>
          <wp:extent cx="1028700" cy="1667503"/>
          <wp:effectExtent l="0" t="0" r="0" b="952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471839511_Fotolia_5320039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667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4A9">
      <w:rPr>
        <w:rFonts w:cs="Arial"/>
        <w:b/>
        <w:sz w:val="36"/>
        <w:szCs w:val="36"/>
      </w:rPr>
      <w:t xml:space="preserve"> </w:t>
    </w:r>
    <w:r w:rsidRPr="002A44A9">
      <w:rPr>
        <w:rFonts w:cs="Arial"/>
        <w:b/>
        <w:noProof/>
        <w:color w:val="766DA3"/>
        <w:sz w:val="36"/>
        <w:szCs w:val="36"/>
        <w:lang w:val="en-US" w:eastAsia="en-US"/>
      </w:rPr>
      <w:t>AQA A level Computer Science</w:t>
    </w:r>
    <w:r w:rsidRPr="002A44A9">
      <w:rPr>
        <w:rFonts w:cs="Arial"/>
        <w:b/>
        <w:bCs/>
        <w:color w:val="766DA3"/>
        <w:sz w:val="36"/>
        <w:szCs w:val="36"/>
        <w:lang w:val="en-US"/>
      </w:rPr>
      <w:br/>
      <w:t>Teaching and Learning Resources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5937"/>
    <w:multiLevelType w:val="hybridMultilevel"/>
    <w:tmpl w:val="6952F2EE"/>
    <w:lvl w:ilvl="0" w:tplc="04E88CAC">
      <w:start w:val="1"/>
      <w:numFmt w:val="decimal"/>
      <w:pStyle w:val="Numlist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C76AB"/>
    <w:multiLevelType w:val="hybridMultilevel"/>
    <w:tmpl w:val="09427842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54367"/>
    <w:multiLevelType w:val="hybridMultilevel"/>
    <w:tmpl w:val="2A847E7C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61E1B"/>
    <w:multiLevelType w:val="hybridMultilevel"/>
    <w:tmpl w:val="7E6EE652"/>
    <w:lvl w:ilvl="0" w:tplc="E2207FB4">
      <w:start w:val="1"/>
      <w:numFmt w:val="lowerRoman"/>
      <w:pStyle w:val="SubsubNumlist"/>
      <w:lvlText w:val="%1."/>
      <w:lvlJc w:val="right"/>
      <w:pPr>
        <w:ind w:left="1260" w:firstLine="44"/>
      </w:pPr>
      <w:rPr>
        <w:rFonts w:hint="default"/>
        <w:b/>
        <w:bCs/>
        <w:i w:val="0"/>
        <w:iCs w:val="0"/>
        <w:color w:val="766DA3"/>
      </w:rPr>
    </w:lvl>
    <w:lvl w:ilvl="1" w:tplc="61661BF2">
      <w:start w:val="1"/>
      <w:numFmt w:val="lowerLetter"/>
      <w:pStyle w:val="SubsubNumlist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D38C7"/>
    <w:multiLevelType w:val="hybridMultilevel"/>
    <w:tmpl w:val="18E68E5C"/>
    <w:lvl w:ilvl="0" w:tplc="00C010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C31A1B"/>
    <w:multiLevelType w:val="hybridMultilevel"/>
    <w:tmpl w:val="6C4E8F3A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E05DA"/>
    <w:multiLevelType w:val="hybridMultilevel"/>
    <w:tmpl w:val="F398A4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877C07"/>
    <w:multiLevelType w:val="hybridMultilevel"/>
    <w:tmpl w:val="D1449A22"/>
    <w:lvl w:ilvl="0" w:tplc="D1EA801C">
      <w:start w:val="4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0B0457"/>
    <w:multiLevelType w:val="hybridMultilevel"/>
    <w:tmpl w:val="9D8C8A60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100D22"/>
    <w:multiLevelType w:val="hybridMultilevel"/>
    <w:tmpl w:val="07DAA966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D37B0B"/>
    <w:multiLevelType w:val="hybridMultilevel"/>
    <w:tmpl w:val="33B27D7A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248C5C18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  <w:position w:val="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DD6A3D"/>
    <w:multiLevelType w:val="hybridMultilevel"/>
    <w:tmpl w:val="F89C21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3E2564"/>
    <w:multiLevelType w:val="multilevel"/>
    <w:tmpl w:val="FB9C51AC"/>
    <w:lvl w:ilvl="0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>
    <w:nsid w:val="5E5C282E"/>
    <w:multiLevelType w:val="hybridMultilevel"/>
    <w:tmpl w:val="42A29528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3C6C58"/>
    <w:multiLevelType w:val="hybridMultilevel"/>
    <w:tmpl w:val="6EEA8A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507091"/>
    <w:multiLevelType w:val="hybridMultilevel"/>
    <w:tmpl w:val="975E6C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E40BBD"/>
    <w:multiLevelType w:val="hybridMultilevel"/>
    <w:tmpl w:val="48987424"/>
    <w:lvl w:ilvl="0" w:tplc="F71227F0">
      <w:start w:val="1"/>
      <w:numFmt w:val="lowerLetter"/>
      <w:pStyle w:val="SubNumlist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013EC6"/>
    <w:multiLevelType w:val="hybridMultilevel"/>
    <w:tmpl w:val="1B54A76E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57037"/>
    <w:multiLevelType w:val="hybridMultilevel"/>
    <w:tmpl w:val="8E4EC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150DCD"/>
    <w:multiLevelType w:val="hybridMultilevel"/>
    <w:tmpl w:val="D1265A04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6"/>
  </w:num>
  <w:num w:numId="4">
    <w:abstractNumId w:val="2"/>
  </w:num>
  <w:num w:numId="5">
    <w:abstractNumId w:val="19"/>
  </w:num>
  <w:num w:numId="6">
    <w:abstractNumId w:val="4"/>
  </w:num>
  <w:num w:numId="7">
    <w:abstractNumId w:val="13"/>
  </w:num>
  <w:num w:numId="8">
    <w:abstractNumId w:val="6"/>
  </w:num>
  <w:num w:numId="9">
    <w:abstractNumId w:val="18"/>
  </w:num>
  <w:num w:numId="10">
    <w:abstractNumId w:val="10"/>
  </w:num>
  <w:num w:numId="11">
    <w:abstractNumId w:val="7"/>
  </w:num>
  <w:num w:numId="12">
    <w:abstractNumId w:val="15"/>
  </w:num>
  <w:num w:numId="13">
    <w:abstractNumId w:val="5"/>
  </w:num>
  <w:num w:numId="14">
    <w:abstractNumId w:val="9"/>
  </w:num>
  <w:num w:numId="15">
    <w:abstractNumId w:val="12"/>
  </w:num>
  <w:num w:numId="16">
    <w:abstractNumId w:val="14"/>
  </w:num>
  <w:num w:numId="17">
    <w:abstractNumId w:val="17"/>
  </w:num>
  <w:num w:numId="18">
    <w:abstractNumId w:val="1"/>
  </w:num>
  <w:num w:numId="19">
    <w:abstractNumId w:val="11"/>
  </w:num>
  <w:num w:numId="2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1F"/>
    <w:rsid w:val="00000527"/>
    <w:rsid w:val="000064FB"/>
    <w:rsid w:val="00022D3C"/>
    <w:rsid w:val="000467BE"/>
    <w:rsid w:val="00052F4E"/>
    <w:rsid w:val="00076CA3"/>
    <w:rsid w:val="000945D8"/>
    <w:rsid w:val="000C131F"/>
    <w:rsid w:val="0010369C"/>
    <w:rsid w:val="00124C66"/>
    <w:rsid w:val="00183DC6"/>
    <w:rsid w:val="00185541"/>
    <w:rsid w:val="00186A8E"/>
    <w:rsid w:val="00195E5E"/>
    <w:rsid w:val="001A1526"/>
    <w:rsid w:val="001D2682"/>
    <w:rsid w:val="001F5449"/>
    <w:rsid w:val="001F589C"/>
    <w:rsid w:val="00205CCC"/>
    <w:rsid w:val="00212841"/>
    <w:rsid w:val="002A4172"/>
    <w:rsid w:val="002A44A9"/>
    <w:rsid w:val="002B2E3D"/>
    <w:rsid w:val="002F1A22"/>
    <w:rsid w:val="002F3FA9"/>
    <w:rsid w:val="002F71FC"/>
    <w:rsid w:val="00312FB3"/>
    <w:rsid w:val="003264E6"/>
    <w:rsid w:val="003368A9"/>
    <w:rsid w:val="003623F1"/>
    <w:rsid w:val="003B3C60"/>
    <w:rsid w:val="003C2548"/>
    <w:rsid w:val="004162D9"/>
    <w:rsid w:val="0042404A"/>
    <w:rsid w:val="004C5B79"/>
    <w:rsid w:val="004F3291"/>
    <w:rsid w:val="00535176"/>
    <w:rsid w:val="00541B75"/>
    <w:rsid w:val="00554EB7"/>
    <w:rsid w:val="00567F52"/>
    <w:rsid w:val="0057614B"/>
    <w:rsid w:val="00581172"/>
    <w:rsid w:val="005E1DBF"/>
    <w:rsid w:val="00604650"/>
    <w:rsid w:val="006322F8"/>
    <w:rsid w:val="00635808"/>
    <w:rsid w:val="006422C1"/>
    <w:rsid w:val="00655A5A"/>
    <w:rsid w:val="006633BF"/>
    <w:rsid w:val="006752BD"/>
    <w:rsid w:val="006A503A"/>
    <w:rsid w:val="006C5A16"/>
    <w:rsid w:val="006D32F9"/>
    <w:rsid w:val="006E7133"/>
    <w:rsid w:val="006F67DB"/>
    <w:rsid w:val="00706157"/>
    <w:rsid w:val="007113DE"/>
    <w:rsid w:val="00713C15"/>
    <w:rsid w:val="007439BF"/>
    <w:rsid w:val="007615F9"/>
    <w:rsid w:val="00794AF1"/>
    <w:rsid w:val="00795846"/>
    <w:rsid w:val="007A6606"/>
    <w:rsid w:val="007D4C43"/>
    <w:rsid w:val="007E5971"/>
    <w:rsid w:val="007F3C7B"/>
    <w:rsid w:val="00833CD9"/>
    <w:rsid w:val="00840E36"/>
    <w:rsid w:val="00885068"/>
    <w:rsid w:val="008F6104"/>
    <w:rsid w:val="00907989"/>
    <w:rsid w:val="009373CC"/>
    <w:rsid w:val="009610FF"/>
    <w:rsid w:val="0097122D"/>
    <w:rsid w:val="009D2AA7"/>
    <w:rsid w:val="009F3510"/>
    <w:rsid w:val="00A0301C"/>
    <w:rsid w:val="00A1114F"/>
    <w:rsid w:val="00A11E56"/>
    <w:rsid w:val="00A2023E"/>
    <w:rsid w:val="00A21667"/>
    <w:rsid w:val="00A25984"/>
    <w:rsid w:val="00A26948"/>
    <w:rsid w:val="00A30FF9"/>
    <w:rsid w:val="00A911C1"/>
    <w:rsid w:val="00AE22DA"/>
    <w:rsid w:val="00AF0835"/>
    <w:rsid w:val="00AF2C94"/>
    <w:rsid w:val="00B11714"/>
    <w:rsid w:val="00B567FA"/>
    <w:rsid w:val="00B65614"/>
    <w:rsid w:val="00B84A83"/>
    <w:rsid w:val="00BB4527"/>
    <w:rsid w:val="00BB7851"/>
    <w:rsid w:val="00C327B3"/>
    <w:rsid w:val="00C6345E"/>
    <w:rsid w:val="00C76231"/>
    <w:rsid w:val="00C825AE"/>
    <w:rsid w:val="00CA7C62"/>
    <w:rsid w:val="00CD47E1"/>
    <w:rsid w:val="00CE1EE9"/>
    <w:rsid w:val="00CE5BF1"/>
    <w:rsid w:val="00CF4C65"/>
    <w:rsid w:val="00CF6495"/>
    <w:rsid w:val="00D45906"/>
    <w:rsid w:val="00D63B01"/>
    <w:rsid w:val="00D81E72"/>
    <w:rsid w:val="00D8501F"/>
    <w:rsid w:val="00DB40E0"/>
    <w:rsid w:val="00DE236E"/>
    <w:rsid w:val="00DE392D"/>
    <w:rsid w:val="00E24D33"/>
    <w:rsid w:val="00E27622"/>
    <w:rsid w:val="00E71B1F"/>
    <w:rsid w:val="00E776DE"/>
    <w:rsid w:val="00E915FE"/>
    <w:rsid w:val="00EF0643"/>
    <w:rsid w:val="00EF0D8B"/>
    <w:rsid w:val="00F40D9E"/>
    <w:rsid w:val="00F43C1B"/>
    <w:rsid w:val="00F85F7D"/>
    <w:rsid w:val="00FE7425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7345"/>
    <o:shapelayout v:ext="edit">
      <o:idmap v:ext="edit" data="1"/>
    </o:shapelayout>
  </w:shapeDefaults>
  <w:decimalSymbol w:val="."/>
  <w:listSeparator w:val=","/>
  <w14:docId w14:val="76703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paragraph" w:customStyle="1" w:styleId="SQtextindent">
    <w:name w:val="SQ text indent"/>
    <w:basedOn w:val="NoParagraphStyle"/>
    <w:uiPriority w:val="99"/>
    <w:rsid w:val="00F85F7D"/>
    <w:pPr>
      <w:spacing w:before="28" w:after="28" w:line="260" w:lineRule="atLeast"/>
      <w:ind w:left="255"/>
    </w:pPr>
    <w:rPr>
      <w:rFonts w:ascii="AkzidenzGroteskBE-Regular" w:hAnsi="AkzidenzGroteskBE-Regular" w:cs="AkzidenzGroteskBE-Regular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paragraph" w:customStyle="1" w:styleId="SQtextindent">
    <w:name w:val="SQ text indent"/>
    <w:basedOn w:val="NoParagraphStyle"/>
    <w:uiPriority w:val="99"/>
    <w:rsid w:val="00F85F7D"/>
    <w:pPr>
      <w:spacing w:before="28" w:after="28" w:line="260" w:lineRule="atLeast"/>
      <w:ind w:left="255"/>
    </w:pPr>
    <w:rPr>
      <w:rFonts w:ascii="AkzidenzGroteskBE-Regular" w:hAnsi="AkzidenzGroteskBE-Regular" w:cs="AkzidenzGroteskBE-Regular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Deborah.Sanderson</cp:lastModifiedBy>
  <cp:revision>4</cp:revision>
  <cp:lastPrinted>2015-03-31T09:42:00Z</cp:lastPrinted>
  <dcterms:created xsi:type="dcterms:W3CDTF">2015-06-16T06:49:00Z</dcterms:created>
  <dcterms:modified xsi:type="dcterms:W3CDTF">2015-06-23T10:29:00Z</dcterms:modified>
</cp:coreProperties>
</file>